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9C59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Graduate Policy Committee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33EDDB" w14:textId="17F3D5E6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January </w:t>
      </w:r>
      <w:r w:rsidR="007867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25</w:t>
      </w: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2023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8B722" w14:textId="36D4B574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10:30 – 11:30</w:t>
      </w:r>
      <w:r w:rsidR="00570F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Zoom Meeting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6859F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AGENDA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D0D84F" w14:textId="77777777" w:rsidR="003C208E" w:rsidRPr="00570FE3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074DB4" w14:textId="77777777" w:rsidR="003C208E" w:rsidRPr="00570FE3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Welcome and call to order 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FD60D3" w14:textId="77777777" w:rsidR="003C208E" w:rsidRPr="00570FE3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50C048E8" w14:textId="7528CBDF" w:rsidR="003C208E" w:rsidRPr="00570FE3" w:rsidRDefault="00570FE3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January 11, 2023</w:t>
      </w:r>
    </w:p>
    <w:p w14:paraId="46271E7F" w14:textId="00AD18D7" w:rsidR="001E2F90" w:rsidRPr="00570FE3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General </w:t>
      </w:r>
      <w:r w:rsidR="001E2F90" w:rsidRPr="00570F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</w:t>
      </w:r>
      <w:r w:rsidRPr="00570F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usiness</w:t>
      </w:r>
      <w:r w:rsidRPr="00570F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- David Mohaisen (Chair)</w:t>
      </w:r>
    </w:p>
    <w:p w14:paraId="2579EEF1" w14:textId="551C9FB1" w:rsidR="0045664F" w:rsidRPr="00570FE3" w:rsidRDefault="0045664F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feedback on regulations/policies from the senate:</w:t>
      </w:r>
    </w:p>
    <w:p w14:paraId="51D05304" w14:textId="5796F05E" w:rsidR="0045664F" w:rsidRPr="00570FE3" w:rsidRDefault="0045664F" w:rsidP="00F14205">
      <w:pPr>
        <w:pStyle w:val="ListParagraph"/>
        <w:numPr>
          <w:ilvl w:val="2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UCF-2.030 confidentiality of examination and assessment instruments (</w:t>
      </w:r>
      <w:hyperlink r:id="rId8" w:history="1">
        <w:r w:rsidRPr="00570FE3">
          <w:rPr>
            <w:rStyle w:val="Hyperlink"/>
            <w:rFonts w:asciiTheme="minorHAnsi" w:hAnsiTheme="minorHAnsi" w:cstheme="minorHAnsi"/>
            <w:sz w:val="22"/>
            <w:szCs w:val="22"/>
          </w:rPr>
          <w:t>https://regulations.ucf.edu/</w:t>
        </w:r>
      </w:hyperlink>
      <w:r w:rsidRPr="00570FE3">
        <w:rPr>
          <w:rFonts w:asciiTheme="minorHAnsi" w:hAnsiTheme="minorHAnsi" w:cstheme="minorHAnsi"/>
          <w:sz w:val="22"/>
          <w:szCs w:val="22"/>
        </w:rPr>
        <w:t>)</w:t>
      </w:r>
    </w:p>
    <w:p w14:paraId="3B66B935" w14:textId="77777777" w:rsidR="001E2F90" w:rsidRPr="00570FE3" w:rsidRDefault="001E2F90" w:rsidP="00F14205">
      <w:pPr>
        <w:pStyle w:val="ListParagraph"/>
        <w:numPr>
          <w:ilvl w:val="2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(policy) 4-409 Awarding academic credit (</w:t>
      </w:r>
      <w:hyperlink r:id="rId9" w:history="1">
        <w:r w:rsidRPr="00570FE3">
          <w:rPr>
            <w:rStyle w:val="Hyperlink"/>
            <w:rFonts w:asciiTheme="minorHAnsi" w:hAnsiTheme="minorHAnsi" w:cstheme="minorHAnsi"/>
            <w:sz w:val="22"/>
            <w:szCs w:val="22"/>
          </w:rPr>
          <w:t>https://policies.ucf.edu/rfc.asp</w:t>
        </w:r>
      </w:hyperlink>
      <w:r w:rsidRPr="00570FE3">
        <w:rPr>
          <w:rFonts w:asciiTheme="minorHAnsi" w:hAnsiTheme="minorHAnsi" w:cstheme="minorHAnsi"/>
          <w:sz w:val="22"/>
          <w:szCs w:val="22"/>
        </w:rPr>
        <w:t>)</w:t>
      </w:r>
    </w:p>
    <w:p w14:paraId="45001ABA" w14:textId="3EBE05E8" w:rsidR="0045664F" w:rsidRPr="00570FE3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Old </w:t>
      </w:r>
      <w:r w:rsidR="001E2F90"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usiness -</w:t>
      </w:r>
      <w:r w:rsidRPr="00570FE3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E2F90" w:rsidRPr="00570F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 (Chair)</w:t>
      </w:r>
    </w:p>
    <w:p w14:paraId="5670C62C" w14:textId="19E5C980" w:rsidR="00F14205" w:rsidRPr="00F14205" w:rsidRDefault="00F14205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Revisiting </w:t>
      </w:r>
      <w:r w:rsidRPr="00F14205">
        <w:rPr>
          <w:rFonts w:asciiTheme="minorHAnsi" w:hAnsiTheme="minorHAnsi" w:cstheme="minorHAnsi"/>
          <w:color w:val="000000"/>
          <w:sz w:val="22"/>
          <w:szCs w:val="22"/>
        </w:rPr>
        <w:t>5.008/9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(academic misconduct)</w:t>
      </w:r>
    </w:p>
    <w:p w14:paraId="29E1494A" w14:textId="68D88B9C" w:rsidR="0045664F" w:rsidRPr="00570FE3" w:rsidRDefault="0045664F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Thesis/dissertation conflict of interest</w:t>
      </w:r>
    </w:p>
    <w:p w14:paraId="6DE8062A" w14:textId="77777777" w:rsidR="0045664F" w:rsidRPr="00570FE3" w:rsidRDefault="0045664F" w:rsidP="00F1420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Draft in teams [Materials for 1_25_23 Meeting] folder</w:t>
      </w: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E38033C" w14:textId="31A6384B" w:rsidR="0090722D" w:rsidRPr="00570FE3" w:rsidRDefault="0090722D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New </w:t>
      </w:r>
      <w:r w:rsidR="001E2F90"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usiness</w:t>
      </w:r>
      <w:r w:rsidR="001E2F90"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</w:t>
      </w:r>
      <w:r w:rsidR="001E2F90" w:rsidRPr="00570F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David Mohaisen (Chair)</w:t>
      </w:r>
    </w:p>
    <w:p w14:paraId="64E192F1" w14:textId="77777777" w:rsidR="001E2F90" w:rsidRPr="00570FE3" w:rsidRDefault="001E2F90" w:rsidP="00570FE3">
      <w:pPr>
        <w:pStyle w:val="ListParagraph"/>
        <w:numPr>
          <w:ilvl w:val="1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Student IP policy (introduction only)</w:t>
      </w:r>
    </w:p>
    <w:p w14:paraId="3CCF1911" w14:textId="77777777" w:rsidR="001E2F90" w:rsidRPr="00570FE3" w:rsidRDefault="001E2F90" w:rsidP="00F14205">
      <w:pPr>
        <w:pStyle w:val="ListParagraph"/>
        <w:numPr>
          <w:ilvl w:val="2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70FE3">
        <w:rPr>
          <w:rFonts w:asciiTheme="minorHAnsi" w:hAnsiTheme="minorHAnsi" w:cstheme="minorHAnsi"/>
          <w:sz w:val="22"/>
          <w:szCs w:val="22"/>
        </w:rPr>
        <w:t>Draft in teams [Materials for 1_25_23 Meeting] folder</w:t>
      </w:r>
    </w:p>
    <w:p w14:paraId="3C106D3E" w14:textId="1E960F5F" w:rsidR="003C208E" w:rsidRPr="00570FE3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Adjourned</w:t>
      </w:r>
    </w:p>
    <w:p w14:paraId="63046F6F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B713D0" w14:textId="02ED41DD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of the Graduate Policy Committee</w:t>
      </w:r>
      <w:r w:rsidRPr="00570FE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0925D2" w14:textId="52B4F379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, CECS (Chair)</w:t>
      </w:r>
    </w:p>
    <w:p w14:paraId="73B2213E" w14:textId="17EB758B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Uluc Aysun, COB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B2385E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Brandy Dieterle, CAH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936E8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Lisa Martino, CCIE-College of Community Innovation and Education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C2412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Laurie Neely, CHPS-College of Health Professions and Sciences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708C73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Tadayuki Hara, RCHM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F0F1F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Jascinth Lindo, CON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3CFA2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Claudia Andl, COM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515C9B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Sasan Fathpour, COP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CA88F9" w14:textId="6C423AFB" w:rsidR="003C208E" w:rsidRPr="00570FE3" w:rsidRDefault="4AE97BA1" w:rsidP="472571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725718C">
        <w:rPr>
          <w:rStyle w:val="normaltextrun"/>
          <w:rFonts w:asciiTheme="minorHAnsi" w:hAnsiTheme="minorHAnsi" w:cstheme="minorBidi"/>
          <w:sz w:val="22"/>
          <w:szCs w:val="22"/>
        </w:rPr>
        <w:t>Beatriz Reyes-Foster, COS</w:t>
      </w:r>
    </w:p>
    <w:p w14:paraId="355A8FBC" w14:textId="506D024C" w:rsidR="003C208E" w:rsidRPr="00570FE3" w:rsidRDefault="003C208E" w:rsidP="472571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725718C">
        <w:rPr>
          <w:rStyle w:val="normaltextrun"/>
          <w:rFonts w:asciiTheme="minorHAnsi" w:hAnsiTheme="minorHAnsi" w:cstheme="minorBidi"/>
          <w:sz w:val="22"/>
          <w:szCs w:val="22"/>
        </w:rPr>
        <w:t>Barbara Fritzsche, ex officio, CGS</w:t>
      </w:r>
      <w:r w:rsidRPr="4725718C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E48E8A6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John Weishampel, ex officio, CGS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ED2F55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Joel Cramer, ex officio, CHPS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3D957D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Alan Fyall, ex officio, RCHM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CAC6E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Ali Gordon, ex officio, CECS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FF7DE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Kerstin Hamann, ex officio, COS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56A0E2" w14:textId="09D384C9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Stephen Heglund, ex officio, CON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66DC96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Patrick LiKamWa, ex officio, COP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294234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Alice Noblin, ex officio, CCIE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DAB52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Anastasia Salter, ex officio, CAH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0227E1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Sevil Sonmez, ex officio, COB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C0BA53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normaltextrun"/>
          <w:rFonts w:asciiTheme="minorHAnsi" w:hAnsiTheme="minorHAnsi" w:cstheme="minorHAnsi"/>
          <w:sz w:val="22"/>
          <w:szCs w:val="22"/>
        </w:rPr>
        <w:t>Jihe (Jackie) Zhao, ex officio, COM</w:t>
      </w: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B90F52" w14:textId="77777777" w:rsidR="003C208E" w:rsidRPr="00570FE3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0F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7F446" w14:textId="77777777" w:rsidR="003C208E" w:rsidRPr="00570FE3" w:rsidRDefault="003C208E">
      <w:pPr>
        <w:rPr>
          <w:rFonts w:cstheme="minorHAnsi"/>
        </w:rPr>
      </w:pPr>
    </w:p>
    <w:sectPr w:rsidR="003C208E" w:rsidRPr="0057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B7"/>
    <w:multiLevelType w:val="multilevel"/>
    <w:tmpl w:val="4B94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19D9"/>
    <w:multiLevelType w:val="multilevel"/>
    <w:tmpl w:val="BA3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1EB"/>
    <w:multiLevelType w:val="multilevel"/>
    <w:tmpl w:val="74C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40149"/>
    <w:multiLevelType w:val="multilevel"/>
    <w:tmpl w:val="DC844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759E6"/>
    <w:multiLevelType w:val="multilevel"/>
    <w:tmpl w:val="16A40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07D36"/>
    <w:multiLevelType w:val="multilevel"/>
    <w:tmpl w:val="4B94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51E39"/>
    <w:multiLevelType w:val="multilevel"/>
    <w:tmpl w:val="670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040"/>
    <w:multiLevelType w:val="multilevel"/>
    <w:tmpl w:val="754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83D9B"/>
    <w:multiLevelType w:val="multilevel"/>
    <w:tmpl w:val="47CC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7554E"/>
    <w:multiLevelType w:val="multilevel"/>
    <w:tmpl w:val="99E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91241B"/>
    <w:multiLevelType w:val="hybridMultilevel"/>
    <w:tmpl w:val="92684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A054A"/>
    <w:multiLevelType w:val="multilevel"/>
    <w:tmpl w:val="0F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DD70FF"/>
    <w:multiLevelType w:val="multilevel"/>
    <w:tmpl w:val="6E5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3A4C18"/>
    <w:multiLevelType w:val="hybridMultilevel"/>
    <w:tmpl w:val="C37E591A"/>
    <w:lvl w:ilvl="0" w:tplc="046028F6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6DA8"/>
    <w:multiLevelType w:val="multilevel"/>
    <w:tmpl w:val="2C7C0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42C5B"/>
    <w:multiLevelType w:val="multilevel"/>
    <w:tmpl w:val="A3AC7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F52EC"/>
    <w:multiLevelType w:val="multilevel"/>
    <w:tmpl w:val="BF883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23178"/>
    <w:multiLevelType w:val="multilevel"/>
    <w:tmpl w:val="26C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000091">
    <w:abstractNumId w:val="18"/>
  </w:num>
  <w:num w:numId="2" w16cid:durableId="1526824685">
    <w:abstractNumId w:val="0"/>
  </w:num>
  <w:num w:numId="3" w16cid:durableId="834882713">
    <w:abstractNumId w:val="2"/>
  </w:num>
  <w:num w:numId="4" w16cid:durableId="1656372575">
    <w:abstractNumId w:val="10"/>
  </w:num>
  <w:num w:numId="5" w16cid:durableId="1665352217">
    <w:abstractNumId w:val="4"/>
  </w:num>
  <w:num w:numId="6" w16cid:durableId="2139369630">
    <w:abstractNumId w:val="17"/>
  </w:num>
  <w:num w:numId="7" w16cid:durableId="1948080958">
    <w:abstractNumId w:val="12"/>
  </w:num>
  <w:num w:numId="8" w16cid:durableId="881289192">
    <w:abstractNumId w:val="3"/>
  </w:num>
  <w:num w:numId="9" w16cid:durableId="969169440">
    <w:abstractNumId w:val="1"/>
  </w:num>
  <w:num w:numId="10" w16cid:durableId="448548000">
    <w:abstractNumId w:val="9"/>
  </w:num>
  <w:num w:numId="11" w16cid:durableId="2069648316">
    <w:abstractNumId w:val="16"/>
  </w:num>
  <w:num w:numId="12" w16cid:durableId="985354224">
    <w:abstractNumId w:val="6"/>
  </w:num>
  <w:num w:numId="13" w16cid:durableId="1158881219">
    <w:abstractNumId w:val="8"/>
  </w:num>
  <w:num w:numId="14" w16cid:durableId="332727516">
    <w:abstractNumId w:val="15"/>
  </w:num>
  <w:num w:numId="15" w16cid:durableId="926886526">
    <w:abstractNumId w:val="13"/>
  </w:num>
  <w:num w:numId="16" w16cid:durableId="1321470627">
    <w:abstractNumId w:val="14"/>
  </w:num>
  <w:num w:numId="17" w16cid:durableId="1764036701">
    <w:abstractNumId w:val="5"/>
  </w:num>
  <w:num w:numId="18" w16cid:durableId="1019431403">
    <w:abstractNumId w:val="14"/>
  </w:num>
  <w:num w:numId="19" w16cid:durableId="1546142412">
    <w:abstractNumId w:val="11"/>
  </w:num>
  <w:num w:numId="20" w16cid:durableId="26566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E"/>
    <w:rsid w:val="0010432B"/>
    <w:rsid w:val="001E2F90"/>
    <w:rsid w:val="002D1737"/>
    <w:rsid w:val="002D548D"/>
    <w:rsid w:val="003C208E"/>
    <w:rsid w:val="0045664F"/>
    <w:rsid w:val="00570FE3"/>
    <w:rsid w:val="00593B47"/>
    <w:rsid w:val="00786741"/>
    <w:rsid w:val="007C7BD0"/>
    <w:rsid w:val="0090722D"/>
    <w:rsid w:val="009144BF"/>
    <w:rsid w:val="00AC5B01"/>
    <w:rsid w:val="00EE2A88"/>
    <w:rsid w:val="00F14205"/>
    <w:rsid w:val="4725718C"/>
    <w:rsid w:val="4AE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4DE5"/>
  <w15:chartTrackingRefBased/>
  <w15:docId w15:val="{749FEE7A-4195-4308-8B84-A240E86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208E"/>
  </w:style>
  <w:style w:type="character" w:customStyle="1" w:styleId="eop">
    <w:name w:val="eop"/>
    <w:basedOn w:val="DefaultParagraphFont"/>
    <w:rsid w:val="003C208E"/>
  </w:style>
  <w:style w:type="character" w:customStyle="1" w:styleId="emailstyle15">
    <w:name w:val="emailstyle15"/>
    <w:basedOn w:val="DefaultParagraphFont"/>
    <w:semiHidden/>
    <w:rsid w:val="003C208E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90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45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cf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icies.ucf.edu/rf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61D13-2C4F-429F-AEC7-0BFE245CB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92548-8F63-4291-81C0-CBF07DB1E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A13E6-BA5E-4872-B345-CA94D373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4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5</cp:revision>
  <dcterms:created xsi:type="dcterms:W3CDTF">2023-01-25T16:26:00Z</dcterms:created>
  <dcterms:modified xsi:type="dcterms:W3CDTF">2023-01-25T18:37:00Z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